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44321200" w14:textId="77777777" w:rsidTr="00B43C31">
        <w:tc>
          <w:tcPr>
            <w:tcW w:w="5000" w:type="pct"/>
            <w:shd w:val="clear" w:color="auto" w:fill="auto"/>
          </w:tcPr>
          <w:p w14:paraId="7684154D" w14:textId="77777777" w:rsidR="005F2928" w:rsidRDefault="002F362A" w:rsidP="0041298F">
            <w:pPr>
              <w:pStyle w:val="Picture"/>
            </w:pPr>
            <w:r>
              <w:pict w14:anchorId="3E802625">
                <v:shape id="_x0000_i1027" type="#_x0000_t75" style="width:6in;height:33.3pt">
                  <v:imagedata r:id="rId7" o:title="" croptop="7373f" cropbottom="21299f"/>
                </v:shape>
              </w:pict>
            </w:r>
          </w:p>
        </w:tc>
      </w:tr>
    </w:tbl>
    <w:p w14:paraId="4FE95A8C" w14:textId="77777777" w:rsidR="002C5E76" w:rsidRPr="0041298F" w:rsidRDefault="002F362A" w:rsidP="002C5E76">
      <w:pPr>
        <w:pStyle w:val="FFSHeading"/>
      </w:pPr>
      <w:r>
        <w:pict w14:anchorId="55443BAC">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3D1DFD">
        <w:t>5.2.1 Food for Thought</w:t>
      </w:r>
    </w:p>
    <w:p w14:paraId="464390D0" w14:textId="77777777" w:rsidR="002C5E76" w:rsidRDefault="002C5E76" w:rsidP="002C5E76"/>
    <w:p w14:paraId="2917613E" w14:textId="77777777" w:rsidR="002C5E76" w:rsidRDefault="002C5E76" w:rsidP="002C5E76">
      <w:pPr>
        <w:pStyle w:val="ActivitySection"/>
      </w:pPr>
      <w:r>
        <w:t>Purpose</w:t>
      </w:r>
    </w:p>
    <w:p w14:paraId="00FA4DA9" w14:textId="77777777" w:rsidR="003D1DFD" w:rsidRDefault="003D1DFD" w:rsidP="003D1DFD">
      <w:pPr>
        <w:pStyle w:val="ActivityBody"/>
      </w:pPr>
      <w:r>
        <w:t>Food security is consistent access to nutritionally adequate and safe food. The opposite is food insecurity. Families suffering from food insecurity do not have consistent access to nutritious foods. Food insecure families may skip meals to make the food they have last longer, or eat all of their food supply and be unsure of where the next meal is going to come from.</w:t>
      </w:r>
    </w:p>
    <w:p w14:paraId="1D820079" w14:textId="77777777" w:rsidR="003D1DFD" w:rsidRPr="004B6007" w:rsidRDefault="003D1DFD" w:rsidP="003D1DFD"/>
    <w:p w14:paraId="1F58DEA7" w14:textId="77777777" w:rsidR="003D1DFD" w:rsidRDefault="003D1DFD" w:rsidP="003D1DFD">
      <w:pPr>
        <w:pStyle w:val="ActivityBody"/>
      </w:pPr>
      <w:r>
        <w:t>Being food insecure does not always mean that a person will appear underweight and hungry. Food security is the availability of nutritionally adequate food. Nutritious food is often expensive and more difficult for individuals to afford. Food insecure families often have to sa</w:t>
      </w:r>
      <w:r w:rsidR="00331ECD">
        <w:t>crifice quality of food</w:t>
      </w:r>
      <w:r>
        <w:t xml:space="preserve"> to obtain a quantity of food. Researchers believe food insecurity is one of the reasons for the obesity epidemic in the United States. In order for some families to stock enough food and not feel hungry, much of the food is low in nutritional value and not healthy.</w:t>
      </w:r>
    </w:p>
    <w:p w14:paraId="2F627098" w14:textId="77777777" w:rsidR="003D1DFD" w:rsidRPr="00F17672" w:rsidRDefault="003D1DFD" w:rsidP="003D1DFD"/>
    <w:p w14:paraId="6E8630B9" w14:textId="2896CB3A" w:rsidR="002C5E76" w:rsidRDefault="003D1DFD" w:rsidP="003D1DFD">
      <w:pPr>
        <w:pStyle w:val="ActivityBody"/>
      </w:pPr>
      <w:r>
        <w:t xml:space="preserve">Hunger is a global issue, and the United States is not immune. In 2012, almost 15% of households in America were food insecure. </w:t>
      </w:r>
      <w:r w:rsidR="00331ECD">
        <w:t>Scientists believe four factors affect hunger</w:t>
      </w:r>
      <w:r w:rsidR="00395F38">
        <w:t>, food availability, stability of food supply, access to food, and utilization of food</w:t>
      </w:r>
      <w:r>
        <w:t>. Fortunately, in the United States, two of the factors are non-existent. The country has a strong agr</w:t>
      </w:r>
      <w:r w:rsidR="00331ECD">
        <w:t>icultural industry providing</w:t>
      </w:r>
      <w:r>
        <w:t xml:space="preserve"> stable and available food sources. The other two factors are dependent upon individual households. Access to food is one of the largest factors affecting food security. Although the U.S. has an abundance of food products, due to lack of economic resources, those products are not always available to all households. The last factor is utilization. Although homes may </w:t>
      </w:r>
      <w:r w:rsidR="00331ECD">
        <w:t>be able to purchase</w:t>
      </w:r>
      <w:r>
        <w:t xml:space="preserve"> food products, </w:t>
      </w:r>
      <w:r w:rsidR="00331ECD">
        <w:t xml:space="preserve">some of </w:t>
      </w:r>
      <w:r>
        <w:t>those products may not be useful in a balanced</w:t>
      </w:r>
      <w:r w:rsidR="00217EAD">
        <w:t>,</w:t>
      </w:r>
      <w:r>
        <w:t xml:space="preserve"> nutrient</w:t>
      </w:r>
      <w:r w:rsidR="00217EAD">
        <w:t>-</w:t>
      </w:r>
      <w:r>
        <w:t>rich diet. Alternatively, because of a lack of other resources even healthy food products may not be able to be stored for the length of time to remain useful to the household. Food safety then affects food security. How does food security influence your region?</w:t>
      </w:r>
    </w:p>
    <w:p w14:paraId="2D0825ED" w14:textId="77777777" w:rsidR="003B0686" w:rsidRPr="00210996" w:rsidRDefault="003B0686" w:rsidP="002C5E76"/>
    <w:p w14:paraId="2CA3C8F2"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14FD57DC" w14:textId="77777777" w:rsidTr="002C5E76">
        <w:tc>
          <w:tcPr>
            <w:tcW w:w="5499" w:type="dxa"/>
          </w:tcPr>
          <w:p w14:paraId="2260A935" w14:textId="77777777" w:rsidR="002C5E76" w:rsidRDefault="002C5E76" w:rsidP="00BE7183">
            <w:pPr>
              <w:pStyle w:val="ActivityBodyBold"/>
            </w:pPr>
            <w:r>
              <w:t xml:space="preserve">Per </w:t>
            </w:r>
            <w:r w:rsidR="003D1DFD">
              <w:t>class</w:t>
            </w:r>
            <w:r>
              <w:t>:</w:t>
            </w:r>
          </w:p>
          <w:p w14:paraId="7148200E" w14:textId="77777777" w:rsidR="002C5E76" w:rsidRDefault="003D1DFD" w:rsidP="00BE7183">
            <w:pPr>
              <w:pStyle w:val="Activitybullet"/>
            </w:pPr>
            <w:r>
              <w:t>4 obstacle cards</w:t>
            </w:r>
          </w:p>
          <w:p w14:paraId="7702B610" w14:textId="77777777" w:rsidR="003D1DFD" w:rsidRDefault="003D1DFD" w:rsidP="003D1DFD">
            <w:pPr>
              <w:pStyle w:val="ActivityBodyBold"/>
            </w:pPr>
            <w:r>
              <w:t>Per pair of students:</w:t>
            </w:r>
          </w:p>
          <w:p w14:paraId="3E0F831E" w14:textId="77777777" w:rsidR="003D1DFD" w:rsidRDefault="003D1DFD" w:rsidP="003D1DFD">
            <w:pPr>
              <w:pStyle w:val="Activitybullet"/>
            </w:pPr>
            <w:r>
              <w:t>Computer with Internet access</w:t>
            </w:r>
          </w:p>
          <w:p w14:paraId="7425E0C0" w14:textId="3D433F49" w:rsidR="003D1DFD" w:rsidRDefault="003D1DFD" w:rsidP="003D1DFD">
            <w:pPr>
              <w:pStyle w:val="Activitybullet"/>
            </w:pPr>
            <w:r>
              <w:t>4 8”x5” sticky notes</w:t>
            </w:r>
          </w:p>
        </w:tc>
        <w:tc>
          <w:tcPr>
            <w:tcW w:w="5499" w:type="dxa"/>
          </w:tcPr>
          <w:p w14:paraId="6C2C1132" w14:textId="77777777" w:rsidR="002C5E76" w:rsidRDefault="002C5E76" w:rsidP="00BE7183">
            <w:pPr>
              <w:pStyle w:val="ActivityBodyBold"/>
            </w:pPr>
            <w:r>
              <w:t xml:space="preserve">Per </w:t>
            </w:r>
            <w:r w:rsidR="003B0686">
              <w:t>s</w:t>
            </w:r>
            <w:r>
              <w:t>tudent:</w:t>
            </w:r>
          </w:p>
          <w:p w14:paraId="719C9748" w14:textId="77777777" w:rsidR="003D1DFD" w:rsidRDefault="003D1DFD" w:rsidP="003D1DFD">
            <w:pPr>
              <w:pStyle w:val="Activitybullet"/>
            </w:pPr>
            <w:r>
              <w:t>Pen</w:t>
            </w:r>
          </w:p>
          <w:p w14:paraId="1F64A98F" w14:textId="77777777" w:rsidR="003D1DFD" w:rsidRDefault="003D1DFD" w:rsidP="003D1DFD">
            <w:pPr>
              <w:pStyle w:val="Activitybullet"/>
              <w:rPr>
                <w:rStyle w:val="Italic"/>
              </w:rPr>
            </w:pPr>
            <w:r w:rsidRPr="00617FB3">
              <w:rPr>
                <w:rStyle w:val="Italic"/>
              </w:rPr>
              <w:t>Agriscience Notebook</w:t>
            </w:r>
          </w:p>
          <w:p w14:paraId="73C984EC" w14:textId="77777777" w:rsidR="002C5E76" w:rsidRDefault="003D1DFD" w:rsidP="003D1DFD">
            <w:pPr>
              <w:pStyle w:val="Activitybullet"/>
            </w:pPr>
            <w:r>
              <w:rPr>
                <w:rStyle w:val="Italic"/>
              </w:rPr>
              <w:t>Laboratory Notebook</w:t>
            </w:r>
          </w:p>
        </w:tc>
      </w:tr>
    </w:tbl>
    <w:p w14:paraId="56204BCB" w14:textId="77777777" w:rsidR="002C5E76" w:rsidRDefault="002C5E76" w:rsidP="002C5E76"/>
    <w:p w14:paraId="30087F6B" w14:textId="77777777" w:rsidR="002C5E76" w:rsidRDefault="002C5E76" w:rsidP="002C5E76">
      <w:pPr>
        <w:pStyle w:val="ActivitySection"/>
      </w:pPr>
      <w:r>
        <w:t>Procedure</w:t>
      </w:r>
    </w:p>
    <w:p w14:paraId="510CE916" w14:textId="77777777" w:rsidR="003D1DFD" w:rsidRDefault="003D1DFD" w:rsidP="003D1DFD">
      <w:pPr>
        <w:pStyle w:val="ActivityBody"/>
      </w:pPr>
      <w:r>
        <w:t>In this activity, you will work with a partner to investigate the impact of hunger in the United States and your community. You will look at the data and determine patterns of food insecurity.</w:t>
      </w:r>
    </w:p>
    <w:p w14:paraId="7756DA30" w14:textId="77777777" w:rsidR="003D1DFD" w:rsidRPr="00C14363" w:rsidRDefault="003D1DFD" w:rsidP="003D1DFD"/>
    <w:p w14:paraId="59FD648A" w14:textId="77777777" w:rsidR="003D1DFD" w:rsidRDefault="003D1DFD" w:rsidP="003D1DFD">
      <w:pPr>
        <w:pStyle w:val="ActivityBodyBold"/>
      </w:pPr>
      <w:r>
        <w:t>Part One – Searching Statistics</w:t>
      </w:r>
    </w:p>
    <w:p w14:paraId="6906DAC5" w14:textId="3D4C7519" w:rsidR="003D1DFD" w:rsidRDefault="003D1DFD" w:rsidP="003D1DFD">
      <w:pPr>
        <w:pStyle w:val="ActivityBody"/>
      </w:pPr>
      <w:r>
        <w:t xml:space="preserve">You and your partner will research statistics about hunger in the United States and your community. After your research, analyze the data and determine possible causes of hunger in your community. Understanding the impact of food insecurity in your country and your community </w:t>
      </w:r>
      <w:r w:rsidR="00395F38">
        <w:t>can help</w:t>
      </w:r>
      <w:r>
        <w:t xml:space="preserve"> strengthen your community involvement.</w:t>
      </w:r>
    </w:p>
    <w:p w14:paraId="4703B333" w14:textId="77777777" w:rsidR="003D1DFD" w:rsidRPr="00C56BA6" w:rsidRDefault="003D1DFD" w:rsidP="003D1DFD"/>
    <w:p w14:paraId="73FE7A20" w14:textId="77777777" w:rsidR="003D1DFD" w:rsidRDefault="003D1DFD" w:rsidP="003D1DFD">
      <w:pPr>
        <w:pStyle w:val="ActivityNumbers"/>
      </w:pPr>
      <w:r>
        <w:lastRenderedPageBreak/>
        <w:t xml:space="preserve">Go to </w:t>
      </w:r>
      <w:hyperlink r:id="rId9" w:history="1">
        <w:r w:rsidRPr="003441BC">
          <w:rPr>
            <w:rStyle w:val="Hyperlink"/>
          </w:rPr>
          <w:t>http://feedingamerica.org/hunger-in-america/hunger-facts/hunger-and-poverty-statistics.aspx</w:t>
        </w:r>
      </w:hyperlink>
      <w:r>
        <w:t xml:space="preserve"> . Research the information asked for in Table 1 and enter your research into the appropriate columns in Table 1.</w:t>
      </w:r>
    </w:p>
    <w:p w14:paraId="04A00C39" w14:textId="77777777" w:rsidR="003D1DFD" w:rsidRDefault="003D1DFD" w:rsidP="003D1DFD">
      <w:pPr>
        <w:pStyle w:val="ActivityNumbers"/>
      </w:pPr>
      <w:r>
        <w:t>Using the same webpage, find the tabs on the left-hand side. Click on “Hunger Research”.</w:t>
      </w:r>
    </w:p>
    <w:p w14:paraId="0B019E15" w14:textId="77777777" w:rsidR="003D1DFD" w:rsidRDefault="003D1DFD" w:rsidP="003D1DFD">
      <w:pPr>
        <w:pStyle w:val="ActivityNumbers"/>
      </w:pPr>
      <w:r>
        <w:t>Find the tabs on the left hand side and Click on “Map the Meal Gap”.</w:t>
      </w:r>
    </w:p>
    <w:p w14:paraId="581A4805" w14:textId="77777777" w:rsidR="003D1DFD" w:rsidRDefault="003D1DFD" w:rsidP="003D1DFD">
      <w:pPr>
        <w:pStyle w:val="ActivityNumbers"/>
      </w:pPr>
      <w:r>
        <w:t>In the tabs on the left hand side Click “Printable County Maps”. The first set of state data (on the top) is for all people. The second set of state data (on the bottom) distinguishes the number of children suffering from food insecurity.</w:t>
      </w:r>
    </w:p>
    <w:p w14:paraId="0349D118" w14:textId="77777777" w:rsidR="003D1DFD" w:rsidRDefault="003D1DFD" w:rsidP="003D1DFD">
      <w:pPr>
        <w:pStyle w:val="ActivityNumbers"/>
      </w:pPr>
      <w:r>
        <w:t xml:space="preserve">In your </w:t>
      </w:r>
      <w:r w:rsidRPr="009A4F7B">
        <w:rPr>
          <w:rStyle w:val="Italic"/>
        </w:rPr>
        <w:t>Laboratory Notebook</w:t>
      </w:r>
      <w:r>
        <w:t>, develop a table to collect the data for your state (found at bottom of county data), and the data for your county. Use Table 1 as a reference for possible data collection.</w:t>
      </w:r>
    </w:p>
    <w:p w14:paraId="41E74110" w14:textId="77777777" w:rsidR="003D1DFD" w:rsidRDefault="003D1DFD" w:rsidP="003D1DFD">
      <w:pPr>
        <w:pStyle w:val="ActivityNumbers"/>
      </w:pPr>
      <w:r>
        <w:t>Analyze the national, state, and county data for % of food insecure families, % of food insecure children, and poverty levels. Note any patterns and factors that affect food insecurity.</w:t>
      </w:r>
    </w:p>
    <w:p w14:paraId="5FB7D742" w14:textId="77777777" w:rsidR="003D1DFD" w:rsidRPr="00C56BA6" w:rsidRDefault="003D1DFD" w:rsidP="003D1DFD">
      <w:pPr>
        <w:pStyle w:val="ActivityNumbers"/>
      </w:pPr>
      <w:r>
        <w:t xml:space="preserve">In your </w:t>
      </w:r>
      <w:r w:rsidRPr="00C34281">
        <w:rPr>
          <w:rStyle w:val="Italic"/>
        </w:rPr>
        <w:t>Laboratory Notebook</w:t>
      </w:r>
      <w:r>
        <w:t>, write a short comparison of the data. Include the patterns and factors you noted while analyzing the data.</w:t>
      </w: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6030"/>
      </w:tblGrid>
      <w:tr w:rsidR="003D1DFD" w14:paraId="1E55C72B" w14:textId="77777777" w:rsidTr="00573C55">
        <w:trPr>
          <w:trHeight w:val="270"/>
        </w:trPr>
        <w:tc>
          <w:tcPr>
            <w:tcW w:w="10998" w:type="dxa"/>
            <w:gridSpan w:val="2"/>
            <w:tcBorders>
              <w:top w:val="nil"/>
              <w:left w:val="nil"/>
              <w:right w:val="nil"/>
            </w:tcBorders>
            <w:shd w:val="clear" w:color="auto" w:fill="auto"/>
          </w:tcPr>
          <w:p w14:paraId="2AC9E4A8" w14:textId="77777777" w:rsidR="003D1DFD" w:rsidRDefault="003D1DFD" w:rsidP="00073273">
            <w:r w:rsidRPr="00C34281">
              <w:rPr>
                <w:rStyle w:val="KeyTerm"/>
              </w:rPr>
              <w:t>Table 1</w:t>
            </w:r>
            <w:r w:rsidR="00331ECD">
              <w:rPr>
                <w:rStyle w:val="KeyTerm"/>
              </w:rPr>
              <w:t>.</w:t>
            </w:r>
            <w:r>
              <w:t xml:space="preserve"> </w:t>
            </w:r>
            <w:r w:rsidRPr="00C34281">
              <w:rPr>
                <w:rStyle w:val="KeyTermItalic"/>
              </w:rPr>
              <w:t>American Hunger Facts</w:t>
            </w:r>
          </w:p>
        </w:tc>
      </w:tr>
      <w:tr w:rsidR="003D1DFD" w14:paraId="773F54A0" w14:textId="77777777" w:rsidTr="00573C55">
        <w:trPr>
          <w:trHeight w:val="423"/>
        </w:trPr>
        <w:tc>
          <w:tcPr>
            <w:tcW w:w="4968" w:type="dxa"/>
            <w:shd w:val="clear" w:color="auto" w:fill="auto"/>
          </w:tcPr>
          <w:p w14:paraId="5BC670B2" w14:textId="77777777" w:rsidR="003D1DFD" w:rsidRPr="00641572" w:rsidRDefault="003D1DFD" w:rsidP="00073273">
            <w:pPr>
              <w:rPr>
                <w:rStyle w:val="RubricTitles10pt"/>
              </w:rPr>
            </w:pPr>
            <w:r>
              <w:rPr>
                <w:rStyle w:val="RubricTitles10pt"/>
              </w:rPr>
              <w:t>What % of American households are food insecure?</w:t>
            </w:r>
          </w:p>
        </w:tc>
        <w:tc>
          <w:tcPr>
            <w:tcW w:w="6030" w:type="dxa"/>
            <w:shd w:val="clear" w:color="auto" w:fill="auto"/>
          </w:tcPr>
          <w:p w14:paraId="66DE3FB8" w14:textId="77777777" w:rsidR="003D1DFD" w:rsidRDefault="003D1DFD" w:rsidP="00073273"/>
        </w:tc>
      </w:tr>
      <w:tr w:rsidR="003D1DFD" w14:paraId="5B942F66" w14:textId="77777777" w:rsidTr="00573C55">
        <w:trPr>
          <w:trHeight w:val="435"/>
        </w:trPr>
        <w:tc>
          <w:tcPr>
            <w:tcW w:w="4968" w:type="dxa"/>
            <w:shd w:val="clear" w:color="auto" w:fill="auto"/>
          </w:tcPr>
          <w:p w14:paraId="539E75B6" w14:textId="77777777" w:rsidR="003D1DFD" w:rsidRPr="00E53C7A" w:rsidRDefault="00331ECD" w:rsidP="00073273">
            <w:pPr>
              <w:rPr>
                <w:rStyle w:val="RubricTitles10pt"/>
              </w:rPr>
            </w:pPr>
            <w:r>
              <w:rPr>
                <w:rStyle w:val="RubricTitles10pt"/>
              </w:rPr>
              <w:t>Of those households, what % are children?</w:t>
            </w:r>
          </w:p>
        </w:tc>
        <w:tc>
          <w:tcPr>
            <w:tcW w:w="6030" w:type="dxa"/>
            <w:shd w:val="clear" w:color="auto" w:fill="auto"/>
          </w:tcPr>
          <w:p w14:paraId="01169D10" w14:textId="77777777" w:rsidR="003D1DFD" w:rsidRDefault="003D1DFD" w:rsidP="00073273"/>
        </w:tc>
      </w:tr>
      <w:tr w:rsidR="003D1DFD" w14:paraId="58BC56BE" w14:textId="77777777" w:rsidTr="00573C55">
        <w:trPr>
          <w:trHeight w:val="423"/>
        </w:trPr>
        <w:tc>
          <w:tcPr>
            <w:tcW w:w="4968" w:type="dxa"/>
            <w:shd w:val="clear" w:color="auto" w:fill="auto"/>
          </w:tcPr>
          <w:p w14:paraId="5EEB4BEC" w14:textId="77777777" w:rsidR="003D1DFD" w:rsidRPr="00641572" w:rsidRDefault="003D1DFD" w:rsidP="00073273">
            <w:pPr>
              <w:rPr>
                <w:rStyle w:val="RubricTitles10pt"/>
              </w:rPr>
            </w:pPr>
            <w:r>
              <w:rPr>
                <w:rStyle w:val="RubricTitles10pt"/>
              </w:rPr>
              <w:t>How many Americans live with food insecurity?</w:t>
            </w:r>
          </w:p>
        </w:tc>
        <w:tc>
          <w:tcPr>
            <w:tcW w:w="6030" w:type="dxa"/>
            <w:shd w:val="clear" w:color="auto" w:fill="auto"/>
          </w:tcPr>
          <w:p w14:paraId="03CC894F" w14:textId="77777777" w:rsidR="003D1DFD" w:rsidRDefault="003D1DFD" w:rsidP="00073273"/>
        </w:tc>
      </w:tr>
      <w:tr w:rsidR="003D1DFD" w14:paraId="5AE893F5" w14:textId="77777777" w:rsidTr="00573C55">
        <w:trPr>
          <w:trHeight w:val="435"/>
        </w:trPr>
        <w:tc>
          <w:tcPr>
            <w:tcW w:w="4968" w:type="dxa"/>
            <w:shd w:val="clear" w:color="auto" w:fill="auto"/>
          </w:tcPr>
          <w:p w14:paraId="4C5895F5" w14:textId="77777777" w:rsidR="003D1DFD" w:rsidRPr="00641572" w:rsidRDefault="003D1DFD" w:rsidP="00073273">
            <w:pPr>
              <w:rPr>
                <w:rStyle w:val="RubricTitles10pt"/>
              </w:rPr>
            </w:pPr>
            <w:r>
              <w:rPr>
                <w:rStyle w:val="RubricTitles10pt"/>
              </w:rPr>
              <w:t>How many Americans live in poverty?</w:t>
            </w:r>
          </w:p>
        </w:tc>
        <w:tc>
          <w:tcPr>
            <w:tcW w:w="6030" w:type="dxa"/>
            <w:shd w:val="clear" w:color="auto" w:fill="auto"/>
          </w:tcPr>
          <w:p w14:paraId="7D7DB729" w14:textId="77777777" w:rsidR="003D1DFD" w:rsidRDefault="003D1DFD" w:rsidP="00073273"/>
        </w:tc>
      </w:tr>
      <w:tr w:rsidR="003D1DFD" w14:paraId="52628D21" w14:textId="77777777" w:rsidTr="00573C55">
        <w:trPr>
          <w:trHeight w:val="647"/>
        </w:trPr>
        <w:tc>
          <w:tcPr>
            <w:tcW w:w="4968" w:type="dxa"/>
            <w:shd w:val="clear" w:color="auto" w:fill="auto"/>
          </w:tcPr>
          <w:p w14:paraId="278105C8" w14:textId="77777777" w:rsidR="003D1DFD" w:rsidRPr="00641572" w:rsidRDefault="003D1DFD" w:rsidP="00073273">
            <w:pPr>
              <w:rPr>
                <w:rStyle w:val="RubricTitles10pt"/>
              </w:rPr>
            </w:pPr>
            <w:r>
              <w:rPr>
                <w:rStyle w:val="RubricTitles10pt"/>
              </w:rPr>
              <w:t>What inferences can be made comparing poverty and food insecurity?</w:t>
            </w:r>
          </w:p>
        </w:tc>
        <w:tc>
          <w:tcPr>
            <w:tcW w:w="6030" w:type="dxa"/>
            <w:shd w:val="clear" w:color="auto" w:fill="auto"/>
          </w:tcPr>
          <w:p w14:paraId="1BC79317" w14:textId="77777777" w:rsidR="003D1DFD" w:rsidRDefault="003D1DFD" w:rsidP="00073273"/>
        </w:tc>
      </w:tr>
      <w:tr w:rsidR="003D1DFD" w14:paraId="0CE0A493" w14:textId="77777777" w:rsidTr="00573C55">
        <w:trPr>
          <w:trHeight w:val="435"/>
        </w:trPr>
        <w:tc>
          <w:tcPr>
            <w:tcW w:w="4968" w:type="dxa"/>
            <w:shd w:val="clear" w:color="auto" w:fill="auto"/>
          </w:tcPr>
          <w:p w14:paraId="29CD1889" w14:textId="77777777" w:rsidR="003D1DFD" w:rsidRPr="00A55A5B" w:rsidRDefault="003D1DFD" w:rsidP="00073273">
            <w:pPr>
              <w:rPr>
                <w:rStyle w:val="RubricTitles10pt"/>
              </w:rPr>
            </w:pPr>
            <w:r>
              <w:rPr>
                <w:rStyle w:val="RubricTitles10pt"/>
              </w:rPr>
              <w:t>Which state has highest % household insecurity?</w:t>
            </w:r>
          </w:p>
        </w:tc>
        <w:tc>
          <w:tcPr>
            <w:tcW w:w="6030" w:type="dxa"/>
            <w:shd w:val="clear" w:color="auto" w:fill="auto"/>
          </w:tcPr>
          <w:p w14:paraId="3C3308AD" w14:textId="77777777" w:rsidR="003D1DFD" w:rsidRDefault="003D1DFD" w:rsidP="00073273"/>
        </w:tc>
      </w:tr>
    </w:tbl>
    <w:p w14:paraId="21165912" w14:textId="77777777" w:rsidR="003D1DFD" w:rsidRPr="00641572" w:rsidRDefault="003D1DFD" w:rsidP="003D1DFD"/>
    <w:p w14:paraId="7163CDD2" w14:textId="77777777" w:rsidR="003D1DFD" w:rsidRDefault="003D1DFD" w:rsidP="003D1DFD">
      <w:pPr>
        <w:pStyle w:val="ActivityBodyBold"/>
      </w:pPr>
      <w:r>
        <w:t>Part Two – Hunger Games</w:t>
      </w:r>
    </w:p>
    <w:p w14:paraId="1CDBD9AB" w14:textId="77777777" w:rsidR="003D1DFD" w:rsidRPr="00271E57" w:rsidRDefault="003D1DFD" w:rsidP="00331ECD">
      <w:pPr>
        <w:pStyle w:val="ActivityBody"/>
      </w:pPr>
      <w:r>
        <w:t>Awareness of food insecurity is essential, even more imperative is the ability to help identify solutions to the problem. You and your partner will visit four obstacles around the classroom. Each obstacle will have a situation about people in the United States. You will discuss ways to solve the issue.</w:t>
      </w:r>
    </w:p>
    <w:p w14:paraId="393A29A6" w14:textId="77777777" w:rsidR="003D1DFD" w:rsidRDefault="003D1DFD" w:rsidP="003D1DFD">
      <w:pPr>
        <w:pStyle w:val="ActivityNumbers"/>
        <w:numPr>
          <w:ilvl w:val="0"/>
          <w:numId w:val="9"/>
        </w:numPr>
      </w:pPr>
      <w:r>
        <w:t>Rotate to each station as directed by the teacher.</w:t>
      </w:r>
    </w:p>
    <w:p w14:paraId="075C8572" w14:textId="77777777" w:rsidR="003D1DFD" w:rsidRDefault="003D1DFD" w:rsidP="003D1DFD">
      <w:pPr>
        <w:pStyle w:val="ActivityNumbers"/>
      </w:pPr>
      <w:r>
        <w:t>At each obstacle, discuss the f</w:t>
      </w:r>
      <w:r w:rsidR="00331ECD">
        <w:t>ollowing factors</w:t>
      </w:r>
      <w:r>
        <w:t xml:space="preserve"> for each situation. Record your discussion in your </w:t>
      </w:r>
      <w:r w:rsidRPr="009A4F7B">
        <w:rPr>
          <w:rStyle w:val="Italic"/>
        </w:rPr>
        <w:t>Laboratory Notebook</w:t>
      </w:r>
      <w:r>
        <w:t>.</w:t>
      </w:r>
    </w:p>
    <w:p w14:paraId="03782C7A" w14:textId="77777777" w:rsidR="003D1DFD" w:rsidRDefault="003D1DFD" w:rsidP="003D1DFD">
      <w:pPr>
        <w:pStyle w:val="Activitybullet"/>
      </w:pPr>
      <w:r>
        <w:t>Possible causes</w:t>
      </w:r>
    </w:p>
    <w:p w14:paraId="344EF16E" w14:textId="77777777" w:rsidR="003D1DFD" w:rsidRDefault="003D1DFD" w:rsidP="003D1DFD">
      <w:pPr>
        <w:pStyle w:val="Activitybullet"/>
      </w:pPr>
      <w:r>
        <w:t>Effects on people involved</w:t>
      </w:r>
    </w:p>
    <w:p w14:paraId="5390C9C6" w14:textId="77777777" w:rsidR="003D1DFD" w:rsidRDefault="003D1DFD" w:rsidP="003D1DFD">
      <w:pPr>
        <w:pStyle w:val="Activitybullet"/>
      </w:pPr>
      <w:r>
        <w:t>Possible solutions</w:t>
      </w:r>
    </w:p>
    <w:p w14:paraId="74998F56" w14:textId="657B2809" w:rsidR="003D1DFD" w:rsidRDefault="003D1DFD" w:rsidP="003D1DFD">
      <w:pPr>
        <w:pStyle w:val="ActivityNumbers"/>
      </w:pPr>
      <w:r>
        <w:t xml:space="preserve">Choose the most practical solution for each situation and record that solution on a sticky note. Place the sticky note in the space under the obstacle. </w:t>
      </w:r>
      <w:r w:rsidR="002F362A">
        <w:t>Your</w:t>
      </w:r>
      <w:r>
        <w:t xml:space="preserve"> teacher will facilitate </w:t>
      </w:r>
      <w:r w:rsidR="002F362A">
        <w:t xml:space="preserve">a </w:t>
      </w:r>
      <w:bookmarkStart w:id="0" w:name="_GoBack"/>
      <w:bookmarkEnd w:id="0"/>
      <w:r>
        <w:t>discussion.</w:t>
      </w:r>
    </w:p>
    <w:p w14:paraId="421CD159" w14:textId="77777777" w:rsidR="003D1DFD" w:rsidRDefault="003D1DFD" w:rsidP="003D1DFD">
      <w:pPr>
        <w:pStyle w:val="ActivityNumbers"/>
      </w:pPr>
      <w:r>
        <w:t xml:space="preserve">In your </w:t>
      </w:r>
      <w:r w:rsidRPr="00331ECD">
        <w:rPr>
          <w:rStyle w:val="Italic"/>
        </w:rPr>
        <w:t>Laboratory Notebook,</w:t>
      </w:r>
      <w:r>
        <w:t xml:space="preserve"> choose a solution to one of the situations. Detail how you could implement the solution into your community.</w:t>
      </w:r>
    </w:p>
    <w:p w14:paraId="66982DF4" w14:textId="77777777" w:rsidR="003D1DFD" w:rsidRDefault="003D1DFD" w:rsidP="003D1DFD"/>
    <w:p w14:paraId="7727D5AF" w14:textId="77777777" w:rsidR="003D1DFD" w:rsidRDefault="003D1DFD" w:rsidP="003D1DFD">
      <w:pPr>
        <w:pStyle w:val="ActivitySection"/>
      </w:pPr>
      <w:r>
        <w:t>Conclusion</w:t>
      </w:r>
    </w:p>
    <w:p w14:paraId="4E3D97EE" w14:textId="77777777" w:rsidR="003D1DFD" w:rsidRDefault="003D1DFD" w:rsidP="00331ECD">
      <w:pPr>
        <w:pStyle w:val="ActivityNumbers"/>
        <w:numPr>
          <w:ilvl w:val="0"/>
          <w:numId w:val="13"/>
        </w:numPr>
      </w:pPr>
      <w:r>
        <w:t>In your research, what demographics affected food insecurity the most? Which demographics affected food insecurity the least? Why do you think this was the case?</w:t>
      </w:r>
    </w:p>
    <w:p w14:paraId="2BFA5AF5" w14:textId="6D7145A8" w:rsidR="00210996" w:rsidRPr="002C5E76" w:rsidRDefault="003D1DFD" w:rsidP="003D1DFD">
      <w:pPr>
        <w:pStyle w:val="ActivityNumbers"/>
        <w:numPr>
          <w:ilvl w:val="0"/>
          <w:numId w:val="9"/>
        </w:numPr>
      </w:pPr>
      <w:r>
        <w:t xml:space="preserve">Where did your state rank in food insecurity? What factors do you think </w:t>
      </w:r>
      <w:r w:rsidR="00217EAD">
        <w:t>influenced</w:t>
      </w:r>
      <w:r>
        <w:t xml:space="preserve"> that ranking?</w:t>
      </w:r>
    </w:p>
    <w:sectPr w:rsidR="00210996" w:rsidRPr="002C5E76" w:rsidSect="004434D0">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897DC" w14:textId="77777777" w:rsidR="0049567B" w:rsidRDefault="0049567B">
      <w:r>
        <w:separator/>
      </w:r>
    </w:p>
  </w:endnote>
  <w:endnote w:type="continuationSeparator" w:id="0">
    <w:p w14:paraId="6E8519A6" w14:textId="77777777" w:rsidR="0049567B" w:rsidRDefault="0049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399CF0B3" w14:textId="77777777" w:rsidTr="00157884">
      <w:tc>
        <w:tcPr>
          <w:tcW w:w="4968" w:type="dxa"/>
          <w:shd w:val="clear" w:color="auto" w:fill="F2F2F2"/>
        </w:tcPr>
        <w:p w14:paraId="5C8F924F"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0AECCDB9" w14:textId="77777777" w:rsidR="00E03370" w:rsidRDefault="003B7DE8" w:rsidP="00E03370">
          <w:pPr>
            <w:pStyle w:val="Footer"/>
          </w:pPr>
          <w:r>
            <w:t>FSS</w:t>
          </w:r>
          <w:r w:rsidR="00E03370" w:rsidRPr="003B0686">
            <w:t xml:space="preserve"> – Activity </w:t>
          </w:r>
          <w:r w:rsidR="003D1DFD">
            <w:t>5.2.1 Food for Thought</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2F362A">
            <w:rPr>
              <w:rStyle w:val="PageNumber"/>
              <w:rFonts w:cs="Arial"/>
              <w:noProof/>
              <w:szCs w:val="20"/>
            </w:rPr>
            <w:t>2</w:t>
          </w:r>
          <w:r w:rsidR="00E03370" w:rsidRPr="007F0280">
            <w:rPr>
              <w:rStyle w:val="PageNumber"/>
              <w:rFonts w:cs="Arial"/>
              <w:szCs w:val="20"/>
            </w:rPr>
            <w:fldChar w:fldCharType="end"/>
          </w:r>
        </w:p>
      </w:tc>
    </w:tr>
  </w:tbl>
  <w:p w14:paraId="54CAC93C"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23E7B7C9" w14:textId="77777777" w:rsidTr="00FD43FB">
      <w:tc>
        <w:tcPr>
          <w:tcW w:w="4968" w:type="dxa"/>
          <w:shd w:val="clear" w:color="auto" w:fill="F2F2F2"/>
        </w:tcPr>
        <w:p w14:paraId="0AF39E58"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3F0E5535" w14:textId="77777777" w:rsidR="003B0686" w:rsidRDefault="00627274" w:rsidP="00AA52A7">
          <w:pPr>
            <w:pStyle w:val="Footer"/>
          </w:pPr>
          <w:r>
            <w:t>FSS</w:t>
          </w:r>
          <w:r w:rsidR="003B0686" w:rsidRPr="003B0686">
            <w:t xml:space="preserve"> – Activity </w:t>
          </w:r>
          <w:r w:rsidR="003D1DFD">
            <w:t>5.2.1 Food for Thought</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2F362A">
            <w:rPr>
              <w:rStyle w:val="PageNumber"/>
              <w:rFonts w:cs="Arial"/>
              <w:noProof/>
              <w:szCs w:val="20"/>
            </w:rPr>
            <w:t>1</w:t>
          </w:r>
          <w:r w:rsidR="003B0686" w:rsidRPr="00E03370">
            <w:rPr>
              <w:rStyle w:val="PageNumber"/>
              <w:rFonts w:cs="Arial"/>
              <w:szCs w:val="20"/>
            </w:rPr>
            <w:fldChar w:fldCharType="end"/>
          </w:r>
        </w:p>
      </w:tc>
    </w:tr>
  </w:tbl>
  <w:p w14:paraId="0B825238"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8206C" w14:textId="77777777" w:rsidR="0049567B" w:rsidRDefault="0049567B">
      <w:r>
        <w:separator/>
      </w:r>
    </w:p>
  </w:footnote>
  <w:footnote w:type="continuationSeparator" w:id="0">
    <w:p w14:paraId="0A1D8180" w14:textId="77777777" w:rsidR="0049567B" w:rsidRDefault="00495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2024B"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D7DD2"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8" type="#_x0000_t75" style="width:11.55pt;height:11.55pt" o:bullet="t">
        <v:imagedata r:id="rId1" o:title="mso1DB"/>
      </v:shape>
    </w:pict>
  </w:numPicBullet>
  <w:numPicBullet w:numPicBulletId="1">
    <w:pict>
      <v:shape id="_x0000_i1209"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1DFD"/>
    <w:rsid w:val="00004D44"/>
    <w:rsid w:val="00023EF4"/>
    <w:rsid w:val="0006381D"/>
    <w:rsid w:val="000643C4"/>
    <w:rsid w:val="00095B65"/>
    <w:rsid w:val="000C04E3"/>
    <w:rsid w:val="000E30CE"/>
    <w:rsid w:val="00120DA8"/>
    <w:rsid w:val="00125FE3"/>
    <w:rsid w:val="00127A7B"/>
    <w:rsid w:val="00140531"/>
    <w:rsid w:val="001522F9"/>
    <w:rsid w:val="00153705"/>
    <w:rsid w:val="00157884"/>
    <w:rsid w:val="00164A78"/>
    <w:rsid w:val="00186EA4"/>
    <w:rsid w:val="001C5732"/>
    <w:rsid w:val="001D3468"/>
    <w:rsid w:val="001E706D"/>
    <w:rsid w:val="001F5964"/>
    <w:rsid w:val="00210996"/>
    <w:rsid w:val="00217EAD"/>
    <w:rsid w:val="002212A2"/>
    <w:rsid w:val="002438C6"/>
    <w:rsid w:val="00251483"/>
    <w:rsid w:val="00261D56"/>
    <w:rsid w:val="002704AC"/>
    <w:rsid w:val="00270C46"/>
    <w:rsid w:val="00276DA5"/>
    <w:rsid w:val="00292340"/>
    <w:rsid w:val="002B0DD0"/>
    <w:rsid w:val="002C5E76"/>
    <w:rsid w:val="002E4407"/>
    <w:rsid w:val="002F2976"/>
    <w:rsid w:val="002F362A"/>
    <w:rsid w:val="002F3C64"/>
    <w:rsid w:val="003310C6"/>
    <w:rsid w:val="00331ECD"/>
    <w:rsid w:val="003340F2"/>
    <w:rsid w:val="0034081A"/>
    <w:rsid w:val="00352B6E"/>
    <w:rsid w:val="003574C4"/>
    <w:rsid w:val="00395386"/>
    <w:rsid w:val="00395F38"/>
    <w:rsid w:val="003A2FD6"/>
    <w:rsid w:val="003B0686"/>
    <w:rsid w:val="003B7DE8"/>
    <w:rsid w:val="003D1DFD"/>
    <w:rsid w:val="003E2BBD"/>
    <w:rsid w:val="00403D91"/>
    <w:rsid w:val="0041298F"/>
    <w:rsid w:val="0041647F"/>
    <w:rsid w:val="0042007E"/>
    <w:rsid w:val="004434D0"/>
    <w:rsid w:val="0048295B"/>
    <w:rsid w:val="0049567B"/>
    <w:rsid w:val="004A44E1"/>
    <w:rsid w:val="004B1465"/>
    <w:rsid w:val="004B1A28"/>
    <w:rsid w:val="004C09EA"/>
    <w:rsid w:val="004C1D05"/>
    <w:rsid w:val="005016DB"/>
    <w:rsid w:val="005328FF"/>
    <w:rsid w:val="00537CA6"/>
    <w:rsid w:val="005460BE"/>
    <w:rsid w:val="00546966"/>
    <w:rsid w:val="00573C55"/>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90461E"/>
    <w:rsid w:val="00905BAB"/>
    <w:rsid w:val="00960B08"/>
    <w:rsid w:val="00966056"/>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813DD"/>
    <w:rsid w:val="00D83D7D"/>
    <w:rsid w:val="00D9030F"/>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8ACA1"/>
  <w15:chartTrackingRefBased/>
  <w15:docId w15:val="{09A58B9C-D795-4E84-BF3C-7104E1A8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feedingamerica.org/hunger-in-america/hunger-facts/hunger-and-poverty-statistics.aspx"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TotalTime>
  <Pages>2</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Activity 5.2.1 Food for Thought</vt:lpstr>
    </vt:vector>
  </TitlesOfParts>
  <Manager>Dan Jansen</Manager>
  <Company>Curriculum for Agricultural Science Education</Company>
  <LinksUpToDate>false</LinksUpToDate>
  <CharactersWithSpaces>5564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5.2.1 Food for Thought</dc:title>
  <dc:subject>FSS - Unit 5 - Lesson 5.2 Safe, Secure, and Accessible</dc:subject>
  <dc:creator>Leslie Fairchild</dc:creator>
  <cp:keywords/>
  <dc:description/>
  <cp:lastModifiedBy>Marlene Jansen</cp:lastModifiedBy>
  <cp:revision>3</cp:revision>
  <cp:lastPrinted>2014-03-03T20:17:00Z</cp:lastPrinted>
  <dcterms:created xsi:type="dcterms:W3CDTF">2015-06-20T19:48:00Z</dcterms:created>
  <dcterms:modified xsi:type="dcterms:W3CDTF">2015-09-03T19:08:00Z</dcterms:modified>
</cp:coreProperties>
</file>